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กพด. ๑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แบบคำขอรับเงินบำเหน็จ / บำนาญปกติ / บำเหน็จดำรงชีพ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ตามพระราชบัญญัติบำเหน็จบำนาญข้าราชการ พ.ศ. ๒๔๙๔ (และที่แก้ไขเพิ่มเติม)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พ้นจากราชการเพราะ [เกษียณอายุราชการ / ลาออกตามโครงการเกษียณก่อนกำหนด] มีความประสงค์ขอรับ: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[  ] เงินบำนาญปกติรายเดือน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[  ] เงินบำเหน็จลูกจ้าง / ข้าราชการ (เงินก้อน)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[  ] เงินบำเหน็จดำรงชีพ (ตามสิทธิอายุครบ ๖๕ ปี / ๗๐ ปี)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ผู้ขอรับสิทธิ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[ชื่อผู้ขอรับสิทธิ]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วันที่ .......... เดือน .................... พ.ศ. ๒๕.......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