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15038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ud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5038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40" w:line="240" w:lineRule="auto"/>
        <w:jc w:val="center"/>
      </w:pPr>
      <w:r>
        <w:rPr>
          <w:rFonts w:ascii="TH Sarabun PSK" w:hAnsi="TH Sarabun PSK"/>
          <w:b/>
          <w:i w:val="0"/>
          <w:color w:val="0046A0"/>
          <w:sz w:val="36"/>
          <w:rFonts w:ascii="TH Sarabun PSK" w:hAnsi="TH Sarabun PSK" w:cs="TH Sarabun PSK"/>
        </w:rPr>
        <w:t>คำสั่ง [ชื่อส่วนราชการ/โรงเรียน/หน่วยงาน]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ที่  [เลขที่คำสั่ง] / ๒๕[ปี]</w:t>
        <w:br/>
      </w: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เรื่อง  เลื่อนเงินเดือนข้าราชการ / ลูกจ้างประจำ รอบการประเมิน [  ] ๑ เมษายน  [  ] ๑ ตุลาคม</w:t>
      </w:r>
    </w:p>
    <w:p>
      <w:pPr>
        <w:spacing w:before="6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อาศัยอำนาจตามกฎหมายและระเบียบว่าด้วยการเลื่อนเงินเดือนข้าราชการ จึงให้เลื่อนเงินเดือนข้าราชการผู้มีผลการปฏิบัติงานดีเด่นและเป็นไปตามหลักเกณฑ์ ทั้งนี้ ตั้งแต่วันที่ [๑ เมษายน / ๑ ตุลาคม ๒๕xx] เป็นต้นไป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สั่ง ณ วันที่ [วันที่] เดือน [เดือน] พ.ศ. [ปี]</w:t>
              <w:br/>
              <w:br/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[ชื่อผู้มีอำนาจสั่งการ]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